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09" w:rsidRP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МУНИЦИПАЛЬНОЕ АВТОНОМНОЕ ОБЩЕОБРАЗОВАТЕЛЬНОЕ УЧРЕЖДЕНИЕ   </w:t>
      </w:r>
      <w:proofErr w:type="gramStart"/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ГОРОДА  РОСТОВА</w:t>
      </w:r>
      <w:proofErr w:type="gramEnd"/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-НА-ДОНУ</w:t>
      </w:r>
    </w:p>
    <w:p w:rsid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«Лицей №11»</w:t>
      </w:r>
    </w:p>
    <w:p w:rsid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P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  <w:t>Конспект урока по окружающему миру</w:t>
      </w:r>
    </w:p>
    <w:p w:rsidR="00430F09" w:rsidRPr="00430F09" w:rsidRDefault="00430F09" w:rsidP="0043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  <w:t>по теме «Владимиро-Суздальская Русь»</w:t>
      </w: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</w:pPr>
    </w:p>
    <w:p w:rsidR="00430F09" w:rsidRP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40"/>
          <w:szCs w:val="24"/>
          <w:lang w:eastAsia="ru-RU"/>
        </w:rPr>
        <w:drawing>
          <wp:inline distT="0" distB="0" distL="0" distR="0" wp14:anchorId="53845FAE">
            <wp:extent cx="3537924" cy="265344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02" cy="266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Подготовила и провела</w:t>
      </w:r>
    </w:p>
    <w:p w:rsidR="00430F09" w:rsidRDefault="00430F09" w:rsidP="0043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учитель начальных классов</w:t>
      </w:r>
    </w:p>
    <w:p w:rsidR="00430F09" w:rsidRDefault="00430F09" w:rsidP="0043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Амирджанян Г.Г</w:t>
      </w: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г.Ростов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-на-Дону</w:t>
      </w: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</w:t>
      </w: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43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30F09" w:rsidRDefault="00430F09" w:rsidP="003B3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B3ADA" w:rsidRPr="00430F09" w:rsidRDefault="003B3ADA" w:rsidP="003B3A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 урока по окружающему миру</w:t>
      </w:r>
      <w:r w:rsid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</w:t>
      </w: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  («Перспектива»)</w:t>
      </w:r>
    </w:p>
    <w:p w:rsidR="003B3ADA" w:rsidRDefault="003B3ADA" w:rsidP="003B3AD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Класс:</w:t>
      </w:r>
      <w:r w:rsidRPr="00430F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 класс «Ж»</w:t>
      </w:r>
    </w:p>
    <w:p w:rsidR="00430F09" w:rsidRPr="00430F09" w:rsidRDefault="00430F09" w:rsidP="003B3AD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09.02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Pr="00430F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«Владимиро-Суздальская Русь».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урока:</w:t>
      </w:r>
      <w:r w:rsidRPr="00430F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изучение нового материала.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430F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 роли князей Владимира Святого, Ярослава Мудрого, Владимира Мономаха, Юрия Долгорукого и Андрея Боголюбского. Становление и развитие Владимиро-Суздальской Руси.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Предметные: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35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познакомятся с биографией </w:t>
      </w:r>
      <w:proofErr w:type="gramStart"/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князей  Владимира</w:t>
      </w:r>
      <w:proofErr w:type="gramEnd"/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Святого, Ярослава Мудрого, Владимира Мономаха, Юрия Долгорукого и Андрея Боголюбского;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35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узнают о становлении и развитии Владимиро-Суздальской Руси, как преемницы Киевской Руси;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35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сформировано представление </w:t>
      </w:r>
      <w:proofErr w:type="gramStart"/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  понятии</w:t>
      </w:r>
      <w:proofErr w:type="gramEnd"/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«Золотое Кольцо России»;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  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2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формировать положительное отношение к учению и истории нашей страны;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2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сформировать стремления к подражанию и ценностной ориентации на положительные образы исторических личностей;</w:t>
      </w:r>
    </w:p>
    <w:p w:rsidR="003B3ADA" w:rsidRPr="00430F09" w:rsidRDefault="003B3ADA" w:rsidP="003B3ADA">
      <w:pPr>
        <w:shd w:val="clear" w:color="auto" w:fill="FFFFFF"/>
        <w:spacing w:after="0" w:line="315" w:lineRule="atLeast"/>
        <w:ind w:left="12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приобщить к культуре нашей страны;</w:t>
      </w:r>
    </w:p>
    <w:p w:rsidR="003B3ADA" w:rsidRPr="00430F09" w:rsidRDefault="003B3ADA" w:rsidP="0007083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3B3ADA" w:rsidRPr="003B3ADA" w:rsidRDefault="003B3ADA" w:rsidP="003B3AD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A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3B3A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Учебник «Окружающий мир» Плешакова А.А., М.Ю. Новицкая 2019 год, рабочая тетрадь «Окружающий мир» Плешаков А.А., М.Ю. Новицкая 2020год, презентация, листы с самостоятельной работой.</w:t>
      </w:r>
    </w:p>
    <w:p w:rsidR="003B3ADA" w:rsidRPr="003B3ADA" w:rsidRDefault="003B3ADA" w:rsidP="003B3ADA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A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урока:</w:t>
      </w:r>
    </w:p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5716"/>
        <w:gridCol w:w="2977"/>
      </w:tblGrid>
      <w:tr w:rsidR="003B3ADA" w:rsidRPr="00430F09" w:rsidTr="00430F09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Этап</w:t>
            </w:r>
            <w:r w:rsidR="00430F0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 w:rsidRPr="00430F0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E32BBC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BBC" w:rsidRPr="00430F09" w:rsidRDefault="003B3ADA" w:rsidP="003B3ADA">
            <w:pPr>
              <w:spacing w:after="0" w:line="315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Здравствуйте ребята!  Сегодня у нас с вами будет интересный урок. Мы окунемся во времена правления великих русских князей. </w:t>
            </w:r>
          </w:p>
          <w:p w:rsidR="003B3ADA" w:rsidRPr="00430F09" w:rsidRDefault="003B3ADA" w:rsidP="003B3ADA">
            <w:pPr>
              <w:spacing w:after="0" w:line="315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Положительный настрой детей на урок</w:t>
            </w:r>
          </w:p>
        </w:tc>
      </w:tr>
      <w:tr w:rsidR="00E32BBC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BBC" w:rsidRPr="00430F09" w:rsidRDefault="00E32BBC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BBC" w:rsidRPr="00430F09" w:rsidRDefault="00E32BBC" w:rsidP="00E32BB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технологии критического мышления</w:t>
            </w:r>
          </w:p>
          <w:p w:rsidR="00E32BBC" w:rsidRPr="00430F09" w:rsidRDefault="00E32BBC" w:rsidP="00E32BB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«Да-нет» (Приложение № 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BBC" w:rsidRPr="00430F09" w:rsidRDefault="00E32BBC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Проверяют по эталону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BBC" w:rsidRPr="00430F09" w:rsidRDefault="00E32BBC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Ребята, для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того ,чтобы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понять о чем мы будем говорить сегодня на уроке, я вас попрошу посмотреть на слайд. На слайде зашифрована тема «Владимиро-Суздальская Русь»</w:t>
            </w:r>
          </w:p>
          <w:p w:rsidR="003B3ADA" w:rsidRPr="00430F09" w:rsidRDefault="00E32BBC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Сегодня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 узнаем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кто из князей сыграл большую роль в становлении и развитии Владимиро-Суздальской Руси.</w:t>
            </w:r>
            <w:r w:rsidR="003B3ADA"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Но для начала давайте вспомним, что вы изучали на прошлых уроках.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из князей захватил Киев и объединил южный и северный центры Руси?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Назовите русского князя, который вошел в историю как креститель Руси.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каком году было крещение Руси?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 принятием христианства Древняя Русь как равная вступила в семью европейских народов. Христианские идеи добра, красоты, правды глубоко вошли в ее культуру и до сих пор служат основой нравственного выбора для наших соотечественников.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долговременной памяти.</w:t>
            </w: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B3ADA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Олег призвал к единству все племена под главенством Киева. Так Киев стал столицей Древнерусского государства, которое еще называют Киевской Русью.</w:t>
            </w:r>
            <w:r w:rsidR="003B3ADA"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Князь Владимир</w:t>
            </w: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988 г.</w:t>
            </w: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07D18" w:rsidRPr="00430F09" w:rsidRDefault="00107D18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Открытие нового знания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Приняв христианскую веру, великий киевский князь Владимир породнился </w:t>
            </w:r>
            <w:r w:rsidR="00107D18"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императорами Византии. Он женился на их сестре, греческой царевне Анне.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на слайде портрет Владимира и Анны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Владимир первый из князей стал укреплять границы родной земли: возводил города-крепости на южных притоках Днепра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(показываю на карте, называю города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), а между ними строил крепкие заставы – валы с частоколами. Набирал на заставы воинов-богатырей с разных концов Руси, чтобы защищали они границы государства.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Дело Владимира продолжил его сын Ярослав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(на слайде портрет Ярослава)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Ярослав издал свод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правил,  который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назывался «Русская правда».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 расширил границы Киевской Руси, продвинулся на северо-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восток,  основал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город на Волге и назвал его своим именем.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сейчас прочитайте 2 абзац в тексте учебника и скажите, какое прозвище получил Ярослав и почему?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Правильно. Также при Ярославе Мудром р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азвернулась интенсивная работа по переводу византийских и иных книг на церковно-славянский и древнерусский языки. Огромные средства тратились на переписку книг. В 1028 году в Новгороде была основана первая большая школа, в которой были собраны около 300 детей священников.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Ярослав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сделал  многое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развития государства. За его великие дела ему поставили памятник в городе Ярославле.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Дело Ярослава продолжил его внук князь Владимир Мономах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слайде портрет Владимира Мономах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 Имя своё он унаследовал от прадеда, Владимира Святого, от деда, византийского императора Константина Мономаха.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Именно при Владимире Мономахе стала возвышаться Северо-Восточная Русь, или Владимиро-Суздальская Русь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(показываю на карте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 Она находилась за щитом непроходимых лесов, за что ее прозвали Залесьем. 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Главными городами стали – </w:t>
            </w:r>
            <w:proofErr w:type="spell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Ростов</w:t>
            </w:r>
            <w:proofErr w:type="spell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Суздаль. Росли новые города – Владимир и Ярославль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(показываю на карте).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Сюда Владимир Мономах попал на княжение в возрасте 12 лет.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-Ребята, всем вам через 2 года тоже исполнится 12 лет. Скажите, смогли бы вы в таком молодом возрасте управлять государством?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Какими качествами должен обладать человек, правящий государством?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Молодцы, ребята, вы правы. Не каждый из нас смог бы взять на себя такую ответственность.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Владимиро-Суздальская земля стала гнездом для потомков князя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 пору трудных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испытаний  дети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внуки Мономаха знали, что здесь они всегда найдут помощь, поддержку. Здесь они смогут набраться новых сил для жестоких политических схваток со своими соперниками. Сюда же в свое время Владимир Мономах послал на княжение одного из своих младших сыновей – Юрия Долгорукого (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слайде портрет Юрия Долгорукого).</w:t>
            </w:r>
          </w:p>
          <w:p w:rsidR="003B3ADA" w:rsidRPr="00430F09" w:rsidRDefault="003B3ADA" w:rsidP="003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уходили из жизни старшие князья, Юрий все больше высказывал свое право на первенство. Он хотел стать великим Киевским князем. За эту неуемную жажду власти с стремление присоединить как можно больше земель к своему государству его и прозвали Долгоруким.</w:t>
            </w:r>
          </w:p>
          <w:p w:rsidR="003B3ADA" w:rsidRPr="00430F09" w:rsidRDefault="003B3ADA" w:rsidP="003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долгих лет Юрий Долгорукий упорно боролся за овладение киевским престолом.</w:t>
            </w:r>
          </w:p>
          <w:p w:rsidR="003B3ADA" w:rsidRPr="00430F09" w:rsidRDefault="003B3ADA" w:rsidP="003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50-е гг. </w:t>
            </w:r>
            <w:proofErr w:type="spell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XIIв</w:t>
            </w:r>
            <w:proofErr w:type="spell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Юрий Долгорукий овладел киевским престолом.</w:t>
            </w:r>
          </w:p>
          <w:p w:rsidR="003B3ADA" w:rsidRPr="00430F09" w:rsidRDefault="003B3ADA" w:rsidP="003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1147 году, во времена правления Юрия Долгорукого впервые в летописях упомянута </w:t>
            </w:r>
            <w:hyperlink r:id="rId5" w:tooltip="Москва" w:history="1">
              <w:r w:rsidRPr="00430F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Москва</w:t>
              </w:r>
            </w:hyperlink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B3ADA" w:rsidRPr="00430F09" w:rsidRDefault="003B3ADA" w:rsidP="003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1156 Юрий, если верить весьма позднему известию, укрепил Москву рвом и деревянными стенами.</w:t>
            </w:r>
          </w:p>
          <w:p w:rsidR="003B3ADA" w:rsidRPr="00430F09" w:rsidRDefault="003B3ADA" w:rsidP="003B3ADA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 Юрий Долгорукий в Киеве - в 1157 г.</w:t>
            </w:r>
          </w:p>
          <w:p w:rsidR="003B3ADA" w:rsidRPr="00430F09" w:rsidRDefault="003B3ADA" w:rsidP="003B3ADA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Долгорукий был одним из первых крупных государственных деятелей Северо-Восточной Руси.</w:t>
            </w:r>
          </w:p>
          <w:p w:rsidR="003B3ADA" w:rsidRPr="00430F09" w:rsidRDefault="003B3ADA" w:rsidP="003B3ADA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1157 году титул великого князя, старшего на Руси принял Андрей Боголюбский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слайде портрет Андрея Боголюбского).  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прозвище он получил за то, что построил в селе Боголюбове великолепный белокаменный дворец (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показываю на слайде</w:t>
            </w: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B3ADA" w:rsidRPr="00430F09" w:rsidRDefault="003B3ADA" w:rsidP="003B3ADA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желал править в Киеве и остался жить во Владимире, на любимом севере. Так князь своей волей сделал его великокняжеским городом. После него и все князья по старшинству будут занимать великий стол уже не в Киеве, а во Владимире.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Дети работают с текстом учебника, учатся выбирать нужную им информацию.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Используя портреты князей, карты, архитектурные сооружения учитель формирует у учащихся представления об исторических реалиях.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уважительного отношения к истории нашей страны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стремления к подражанию и ценностной ориентации на положительные исторические образы выдающихся личностей.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Самостоятельное применение новых знаний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9F3E30" w:rsidP="003B3ADA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проектной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 пройденного материала.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принципа самостоятельности при индивидуальной работе.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Владимиро-Суздальская Русь утверждала свою преемственность с Русью Киевской. В Киеве были Золотые ворота и во Владимире были Золотые ворота (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показываю на слайде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). В Киеве был Успенский 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собор в Киево-Печерском монастыре и во Владимире был Успенский собор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(показываю на слайде).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 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Ребята, откройте страницу 25 в учебнике и рассмотрите поближе репродукции Золотых ворот в Киеве и во Владимире.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 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Давайте попробуем сравнить их.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Теперь рассмотрим Успенский собор.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Успенский собор во Владимире создан по подобию Успенского собора в Киеве.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Вы, наверное, уже заметили, что города и архитектурные сооружения во Владимиро-Суздальской Руси строились по аналогии с Киевской Русью. Это связано с тем, что князья, правящие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 Владимиро-Суздальской Руси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хотели создать города не менее могучие, чем Киев.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 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сейчас, ребята, вы сами поработаете с текстом учебника. Просмотрите внимательно параграф и найдите в нем то, что я вам сегодня не рассказала на уроке.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Лучший способ понять и познать великую Россию – проехать по ее Золотому Кольцу. Города Золотого Кольца хранят исторические и архитектурные памятники Древней Руси. В Золотое Кольцо входит восемь городов - </w:t>
            </w: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Сергиев Посад, Переславль-Залесский, </w:t>
            </w:r>
            <w:proofErr w:type="spellStart"/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Ростов</w:t>
            </w:r>
            <w:proofErr w:type="spellEnd"/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Великий, Ярославль, Кострома, Иваново, Суздаль и Владимир.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-Каждый из вас может посетить эти города, прикоснуться к их красоте и к памяти о созидательном труде наших предков.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умений выявлять общее и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различия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умений объяснять эти различия.</w:t>
            </w:r>
          </w:p>
          <w:p w:rsidR="003B3ADA" w:rsidRPr="00430F09" w:rsidRDefault="003B3ADA" w:rsidP="003B3AD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Приобщить детей к культуре нашей страны.</w:t>
            </w:r>
          </w:p>
          <w:p w:rsidR="003B3ADA" w:rsidRPr="00430F09" w:rsidRDefault="003B3ADA" w:rsidP="003B3AD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Сформировано представление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  понятии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«Золотое Кольцо России».</w:t>
            </w:r>
          </w:p>
          <w:p w:rsidR="003B3ADA" w:rsidRPr="00430F09" w:rsidRDefault="003B3ADA" w:rsidP="003B3AD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Информация о домашнем задании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30" w:rsidRPr="00430F09" w:rsidRDefault="003B3ADA" w:rsidP="009F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Открываем дневники и записываем на п</w:t>
            </w:r>
            <w:r w:rsidR="00B07C67"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онедельник</w:t>
            </w: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Дневники убираем на край стола.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B3ADA" w:rsidRPr="00430F09" w:rsidTr="00430F09"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Подведем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итоги  урока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 времена правления, каких князей мы с вами сегодня окунулись?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-Что нового вы узнали сегодня на уроке?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Действительно, вы правы. Мы узнали, как становилась и развивалась Владимиро-Суздальская Русь. Еще мы узнали, что князь Андрей Боголюбский центром государственной и духовной власти сделал город Владимир. Наследуя власть в Киеве, каждый князь продолжал дело своего предка: заботился об охране государственных границ, строил новые города на северо-востоке Руси.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Подумайте и скажите,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почему, несмотря на то, что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прошло уже много веков, мы помним этих князей?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Именно за эту заботу их люди помнят, сохранили названные в их честь города.  Эти великие люди внесли вклад в величие нашей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страны,  создали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укрепили ее авторитет среди других стран. Благодаря </w:t>
            </w:r>
            <w:proofErr w:type="gramStart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ним  мы</w:t>
            </w:r>
            <w:proofErr w:type="gramEnd"/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живем сейчас в одной из самых великих, уважаемых и больших стран мира.</w:t>
            </w:r>
          </w:p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Всем спасибо за работу, до свидания.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DA" w:rsidRPr="00430F09" w:rsidRDefault="003B3ADA" w:rsidP="003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Рефлексия: формирование умения детей оценивать урок, осознавать его </w:t>
            </w:r>
            <w:proofErr w:type="spellStart"/>
            <w:r w:rsidRPr="0043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</w:t>
            </w:r>
            <w:proofErr w:type="spellEnd"/>
          </w:p>
        </w:tc>
      </w:tr>
    </w:tbl>
    <w:p w:rsidR="003E6728" w:rsidRDefault="00430F09"/>
    <w:sectPr w:rsidR="003E6728" w:rsidSect="003B3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DA"/>
    <w:rsid w:val="00070837"/>
    <w:rsid w:val="00107D18"/>
    <w:rsid w:val="003B3ADA"/>
    <w:rsid w:val="00430F09"/>
    <w:rsid w:val="005D6E8C"/>
    <w:rsid w:val="009F3E30"/>
    <w:rsid w:val="00B07C67"/>
    <w:rsid w:val="00B61442"/>
    <w:rsid w:val="00CC4041"/>
    <w:rsid w:val="00DE1340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8CA2"/>
  <w15:chartTrackingRefBased/>
  <w15:docId w15:val="{94AC9361-9C16-4F80-AEEF-86D5096A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ADA"/>
  </w:style>
  <w:style w:type="character" w:styleId="a4">
    <w:name w:val="Hyperlink"/>
    <w:basedOn w:val="a0"/>
    <w:uiPriority w:val="99"/>
    <w:semiHidden/>
    <w:unhideWhenUsed/>
    <w:rsid w:val="003B3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E%D1%81%D0%BA%D0%B2%D0%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6</cp:revision>
  <dcterms:created xsi:type="dcterms:W3CDTF">2022-02-07T16:42:00Z</dcterms:created>
  <dcterms:modified xsi:type="dcterms:W3CDTF">2022-03-21T11:37:00Z</dcterms:modified>
</cp:coreProperties>
</file>